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7929" w14:textId="27249D2E" w:rsidR="00085DC5" w:rsidRPr="00085DC5" w:rsidRDefault="00085DC5">
      <w:pPr>
        <w:rPr>
          <w:rFonts w:cstheme="minorHAnsi"/>
        </w:rPr>
      </w:pPr>
      <w:r w:rsidRPr="00085DC5">
        <w:rPr>
          <w:rFonts w:cstheme="minorHAnsi"/>
        </w:rPr>
        <w:t>SLO</w:t>
      </w:r>
    </w:p>
    <w:p w14:paraId="40C67BF9" w14:textId="2DFBB406" w:rsidR="00085DC5" w:rsidRPr="00085DC5" w:rsidRDefault="00085DC5">
      <w:pPr>
        <w:rPr>
          <w:rFonts w:cstheme="minorHAnsi"/>
        </w:rPr>
      </w:pPr>
      <w:r w:rsidRPr="00085DC5">
        <w:rPr>
          <w:rFonts w:cstheme="minorHAnsi"/>
        </w:rPr>
        <w:t xml:space="preserve">Jurica </w:t>
      </w:r>
      <w:proofErr w:type="spellStart"/>
      <w:r w:rsidRPr="00085DC5">
        <w:rPr>
          <w:rFonts w:cstheme="minorHAnsi"/>
        </w:rPr>
        <w:t>Šiljeg</w:t>
      </w:r>
      <w:proofErr w:type="spellEnd"/>
      <w:r w:rsidRPr="00085DC5">
        <w:rPr>
          <w:rFonts w:cstheme="minorHAnsi"/>
        </w:rPr>
        <w:t xml:space="preserve">, </w:t>
      </w:r>
      <w:proofErr w:type="spellStart"/>
      <w:r w:rsidRPr="00085DC5">
        <w:rPr>
          <w:rFonts w:cstheme="minorHAnsi"/>
        </w:rPr>
        <w:t>dr.dent</w:t>
      </w:r>
      <w:proofErr w:type="spellEnd"/>
      <w:r w:rsidRPr="00085DC5">
        <w:rPr>
          <w:rFonts w:cstheme="minorHAnsi"/>
        </w:rPr>
        <w:t xml:space="preserve">. </w:t>
      </w:r>
      <w:proofErr w:type="spellStart"/>
      <w:r w:rsidRPr="00085DC5">
        <w:rPr>
          <w:rFonts w:cstheme="minorHAnsi"/>
        </w:rPr>
        <w:t>med.spec</w:t>
      </w:r>
      <w:proofErr w:type="spellEnd"/>
      <w:r w:rsidRPr="00085DC5">
        <w:rPr>
          <w:rFonts w:cstheme="minorHAnsi"/>
        </w:rPr>
        <w:t xml:space="preserve">. oralni kirurg je leta 1999 diplomiral na Stomatološki fakulteti v Zagrebu. leta 2005, ker je opravil specialistični izpit iz oralne kirurgije pod mentorstvom prof. dr. Davor Katanec. Svojo poklicno pot nadaljuje na Zobni polikliniki </w:t>
      </w:r>
      <w:proofErr w:type="spellStart"/>
      <w:r w:rsidRPr="00085DC5">
        <w:rPr>
          <w:rFonts w:cstheme="minorHAnsi"/>
        </w:rPr>
        <w:t>Šilje</w:t>
      </w:r>
      <w:r>
        <w:rPr>
          <w:rFonts w:cstheme="minorHAnsi"/>
        </w:rPr>
        <w:t>g</w:t>
      </w:r>
      <w:proofErr w:type="spellEnd"/>
      <w:r w:rsidRPr="00085DC5">
        <w:rPr>
          <w:rFonts w:cstheme="minorHAnsi"/>
        </w:rPr>
        <w:t xml:space="preserve">, kjer je zaposlen še danes. Je strokovno usposobljen in aktivno sodeluje na številnih tečajih oralne kirurgije in estetske medicine po vsem svetu. </w:t>
      </w:r>
      <w:r>
        <w:rPr>
          <w:rFonts w:cstheme="minorHAnsi"/>
        </w:rPr>
        <w:t>Njegova</w:t>
      </w:r>
      <w:r w:rsidRPr="00085DC5">
        <w:rPr>
          <w:rFonts w:cstheme="minorHAnsi"/>
        </w:rPr>
        <w:t xml:space="preserve"> izobraževanj</w:t>
      </w:r>
      <w:r>
        <w:rPr>
          <w:rFonts w:cstheme="minorHAnsi"/>
        </w:rPr>
        <w:t>a</w:t>
      </w:r>
      <w:r w:rsidRPr="00085DC5">
        <w:rPr>
          <w:rFonts w:cstheme="minorHAnsi"/>
        </w:rPr>
        <w:t xml:space="preserve"> temelji</w:t>
      </w:r>
      <w:r>
        <w:rPr>
          <w:rFonts w:cstheme="minorHAnsi"/>
        </w:rPr>
        <w:t>jo</w:t>
      </w:r>
      <w:r w:rsidRPr="00085DC5">
        <w:rPr>
          <w:rFonts w:cstheme="minorHAnsi"/>
        </w:rPr>
        <w:t xml:space="preserve"> na implantatih BTI in </w:t>
      </w:r>
      <w:proofErr w:type="spellStart"/>
      <w:r w:rsidRPr="00085DC5">
        <w:rPr>
          <w:rFonts w:cstheme="minorHAnsi"/>
        </w:rPr>
        <w:t>Endoret</w:t>
      </w:r>
      <w:proofErr w:type="spellEnd"/>
      <w:r w:rsidRPr="00085DC5">
        <w:rPr>
          <w:rFonts w:cstheme="minorHAnsi"/>
        </w:rPr>
        <w:t xml:space="preserve"> PRGF tehnologiji ter na enaki uporabi v estetskem delu medicine. Leta 2017 je </w:t>
      </w:r>
      <w:r>
        <w:rPr>
          <w:rFonts w:cstheme="minorHAnsi"/>
        </w:rPr>
        <w:t>postal</w:t>
      </w:r>
      <w:r w:rsidRPr="00085DC5">
        <w:rPr>
          <w:rFonts w:cstheme="minorHAnsi"/>
        </w:rPr>
        <w:t xml:space="preserve"> za mnenjskega vodjo Biotehnološkega inštituta BTI za Hrvaško.</w:t>
      </w:r>
    </w:p>
    <w:p w14:paraId="69A11853" w14:textId="77777777" w:rsidR="00085DC5" w:rsidRDefault="00085DC5"/>
    <w:p w14:paraId="4B864BDD" w14:textId="77777777" w:rsidR="00085DC5" w:rsidRPr="00085DC5" w:rsidRDefault="00085DC5" w:rsidP="00085DC5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85DC5">
        <w:rPr>
          <w:rFonts w:asciiTheme="minorHAnsi" w:hAnsiTheme="minorHAnsi" w:cstheme="minorHAnsi"/>
          <w:sz w:val="22"/>
          <w:szCs w:val="22"/>
        </w:rPr>
        <w:t>HR</w:t>
      </w:r>
    </w:p>
    <w:p w14:paraId="06D9B6CD" w14:textId="4FDF7B34" w:rsidR="00085DC5" w:rsidRPr="00085DC5" w:rsidRDefault="00085DC5" w:rsidP="00085DC5">
      <w:pPr>
        <w:pStyle w:val="Navadensplet"/>
        <w:spacing w:before="0" w:beforeAutospacing="0" w:after="0" w:afterAutospacing="0"/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2"/>
          <w:szCs w:val="22"/>
          <w:lang w:val="hr-HR"/>
        </w:rPr>
      </w:pPr>
      <w:r w:rsidRPr="00085DC5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2"/>
          <w:szCs w:val="22"/>
          <w:lang w:val="hr-HR"/>
        </w:rPr>
        <w:t xml:space="preserve">Jurica </w:t>
      </w:r>
      <w:proofErr w:type="spellStart"/>
      <w:r w:rsidRPr="00085DC5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2"/>
          <w:szCs w:val="22"/>
          <w:lang w:val="hr-HR"/>
        </w:rPr>
        <w:t>Šiljeg</w:t>
      </w:r>
      <w:proofErr w:type="spellEnd"/>
      <w:r w:rsidRPr="00085DC5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2"/>
          <w:szCs w:val="22"/>
          <w:lang w:val="hr-HR"/>
        </w:rPr>
        <w:t xml:space="preserve"> </w:t>
      </w:r>
      <w:proofErr w:type="spellStart"/>
      <w:r w:rsidRPr="00085DC5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2"/>
          <w:szCs w:val="22"/>
          <w:lang w:val="hr-HR"/>
        </w:rPr>
        <w:t>dr.dent</w:t>
      </w:r>
      <w:proofErr w:type="spellEnd"/>
      <w:r w:rsidRPr="00085DC5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2"/>
          <w:szCs w:val="22"/>
          <w:lang w:val="hr-HR"/>
        </w:rPr>
        <w:t xml:space="preserve">. </w:t>
      </w:r>
      <w:proofErr w:type="spellStart"/>
      <w:r w:rsidRPr="00085DC5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2"/>
          <w:szCs w:val="22"/>
          <w:lang w:val="hr-HR"/>
        </w:rPr>
        <w:t>med.spec</w:t>
      </w:r>
      <w:proofErr w:type="spellEnd"/>
      <w:r w:rsidRPr="00085DC5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2"/>
          <w:szCs w:val="22"/>
          <w:lang w:val="hr-HR"/>
        </w:rPr>
        <w:t xml:space="preserve">. oralni kirurg  diplomirao je na Stomatološkom fakultetu u Zagrebu 1999. godine. 2005. godine jer položio specijalistički ispit iz oralne kirurgije pod mentorstvom prof.dr.sc. Davora </w:t>
      </w:r>
      <w:proofErr w:type="spellStart"/>
      <w:r w:rsidRPr="00085DC5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2"/>
          <w:szCs w:val="22"/>
          <w:lang w:val="hr-HR"/>
        </w:rPr>
        <w:t>Kataneca</w:t>
      </w:r>
      <w:proofErr w:type="spellEnd"/>
      <w:r w:rsidRPr="00085DC5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2"/>
          <w:szCs w:val="22"/>
          <w:lang w:val="hr-HR"/>
        </w:rPr>
        <w:t xml:space="preserve">. Svoju profesionalnu karijeru nastavlja u Stomatološkoj poliklinici </w:t>
      </w:r>
      <w:proofErr w:type="spellStart"/>
      <w:r w:rsidRPr="00085DC5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2"/>
          <w:szCs w:val="22"/>
          <w:lang w:val="hr-HR"/>
        </w:rPr>
        <w:t>Šiljeg</w:t>
      </w:r>
      <w:proofErr w:type="spellEnd"/>
      <w:r w:rsidRPr="00085DC5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2"/>
          <w:szCs w:val="22"/>
          <w:lang w:val="hr-HR"/>
        </w:rPr>
        <w:t xml:space="preserve"> gdje i danas radi. Stručno se usavršava i aktivno sudjeluje na mnogobrojnim tečajevima oralne kirurgije i estetske medicine  diljem svijeta. Svoje usavršavanje bazira na BTI implantatima i </w:t>
      </w:r>
      <w:proofErr w:type="spellStart"/>
      <w:r w:rsidRPr="00085DC5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2"/>
          <w:szCs w:val="22"/>
          <w:lang w:val="hr-HR"/>
        </w:rPr>
        <w:t>Endoret</w:t>
      </w:r>
      <w:proofErr w:type="spellEnd"/>
      <w:r w:rsidRPr="00085DC5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2"/>
          <w:szCs w:val="22"/>
          <w:lang w:val="hr-HR"/>
        </w:rPr>
        <w:t xml:space="preserve"> PRGF tehnologiji kao i na istoj primjeni u estetskom  dijelu medicine. 2017. godine biva izabran za </w:t>
      </w:r>
      <w:proofErr w:type="spellStart"/>
      <w:r w:rsidRPr="00085DC5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2"/>
          <w:szCs w:val="22"/>
          <w:lang w:val="hr-HR"/>
        </w:rPr>
        <w:t>opinion</w:t>
      </w:r>
      <w:proofErr w:type="spellEnd"/>
      <w:r w:rsidRPr="00085DC5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2"/>
          <w:szCs w:val="22"/>
          <w:lang w:val="hr-HR"/>
        </w:rPr>
        <w:t xml:space="preserve"> leadera BTI </w:t>
      </w:r>
      <w:proofErr w:type="spellStart"/>
      <w:r w:rsidRPr="00085DC5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2"/>
          <w:szCs w:val="22"/>
          <w:lang w:val="hr-HR"/>
        </w:rPr>
        <w:t>Biotechnology</w:t>
      </w:r>
      <w:proofErr w:type="spellEnd"/>
      <w:r w:rsidRPr="00085DC5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2"/>
          <w:szCs w:val="22"/>
          <w:lang w:val="hr-HR"/>
        </w:rPr>
        <w:t xml:space="preserve"> instituta za Hrvatsku.</w:t>
      </w:r>
    </w:p>
    <w:p w14:paraId="7DADD970" w14:textId="69467ABC" w:rsidR="00085DC5" w:rsidRDefault="00085DC5"/>
    <w:sectPr w:rsidR="00085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C5"/>
    <w:rsid w:val="00085DC5"/>
    <w:rsid w:val="00472158"/>
    <w:rsid w:val="00734BCB"/>
    <w:rsid w:val="0091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30A7"/>
  <w15:chartTrackingRefBased/>
  <w15:docId w15:val="{B676EB75-8CFA-4E9D-966D-AA8176E9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8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Pucelj</dc:creator>
  <cp:keywords/>
  <dc:description/>
  <cp:lastModifiedBy>Irena Pucelj</cp:lastModifiedBy>
  <cp:revision>1</cp:revision>
  <dcterms:created xsi:type="dcterms:W3CDTF">2024-02-26T12:13:00Z</dcterms:created>
  <dcterms:modified xsi:type="dcterms:W3CDTF">2024-02-26T12:15:00Z</dcterms:modified>
</cp:coreProperties>
</file>